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48934931"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громадянину</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Мандзюку Роману Васильовичу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0,0866 га по  пров. Медовий, 34  у м. Сквира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громадянина  Мандзюка Романа Васильовича                                                         вх. № 09-2023/476 від 20.06.2023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6.9291338582675"/>
        <w:jc w:val="both"/>
        <w:rPr>
          <w:sz w:val="28"/>
          <w:szCs w:val="28"/>
        </w:rPr>
      </w:pPr>
      <w:r w:rsidDel="00000000" w:rsidR="00000000" w:rsidRPr="00000000">
        <w:rPr>
          <w:sz w:val="28"/>
          <w:szCs w:val="28"/>
          <w:rtl w:val="0"/>
        </w:rPr>
        <w:t xml:space="preserve">1. Затвердити громадянину Мандзюку Роману Васильовичу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0,0866 га за адресою:                                         пров. Медовий, 34, м. Сквира,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6.9291338582675"/>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Мандзюку Роману Васильовичу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пров. Медовий, 34,                                          м. Сквира, Білоцерківський район, Київська область, площею  0,0866 га, кадастровий номер 3224010100:01:082:0118.</w:t>
      </w:r>
    </w:p>
    <w:p w:rsidR="00000000" w:rsidDel="00000000" w:rsidP="00000000" w:rsidRDefault="00000000" w:rsidRPr="00000000" w14:paraId="0000001B">
      <w:pPr>
        <w:ind w:firstLine="567"/>
        <w:jc w:val="both"/>
        <w:rPr>
          <w:sz w:val="28"/>
          <w:szCs w:val="28"/>
        </w:rPr>
      </w:pPr>
      <w:bookmarkStart w:colFirst="0" w:colLast="0" w:name="_heading=h.gjdgxs" w:id="0"/>
      <w:bookmarkEnd w:id="0"/>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Мандзюку Роману Васильовичу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94GJrk/DjW4Xt7w2QA5sJrP3fQ==">CgMxLjAyCGguZ2pkZ3hzOAByITFjdXlpS25VMjk3ZlBUQmxLQTR6ZHplR1ZhYXctZGdEZg==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2023-06-22T07:29:00Z</dcterms:created>
  <dc:creator>user</dc:creator>
</cp:coreProperties>
</file>